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91488" w:rsidRPr="00891488" w14:paraId="2AA1F049" w14:textId="77777777" w:rsidTr="00150964">
        <w:trPr>
          <w:trHeight w:val="973"/>
        </w:trPr>
        <w:tc>
          <w:tcPr>
            <w:tcW w:w="9464" w:type="dxa"/>
            <w:tcBorders>
              <w:top w:val="single" w:sz="4" w:space="0" w:color="auto"/>
              <w:left w:val="single" w:sz="4" w:space="0" w:color="auto"/>
              <w:bottom w:val="single" w:sz="4" w:space="0" w:color="auto"/>
              <w:right w:val="single" w:sz="4" w:space="0" w:color="auto"/>
            </w:tcBorders>
            <w:shd w:val="clear" w:color="auto" w:fill="F3F3F3"/>
            <w:vAlign w:val="center"/>
          </w:tcPr>
          <w:p w14:paraId="7AAACAE7" w14:textId="77777777" w:rsidR="00891488" w:rsidRPr="00891488" w:rsidRDefault="00891488" w:rsidP="00150964">
            <w:pPr>
              <w:jc w:val="center"/>
              <w:rPr>
                <w:rFonts w:ascii="Arial" w:hAnsi="Arial" w:cs="Arial"/>
                <w:b/>
              </w:rPr>
            </w:pPr>
            <w:r w:rsidRPr="00891488">
              <w:rPr>
                <w:rFonts w:ascii="Arial" w:hAnsi="Arial" w:cs="Arial"/>
                <w:b/>
              </w:rPr>
              <w:t>Volby do Poslanecké sněmovny Parlamentu ČR konané ve dnech 3. a 4. října 2025</w:t>
            </w:r>
          </w:p>
          <w:p w14:paraId="05370405" w14:textId="77777777" w:rsidR="00891488" w:rsidRPr="00891488" w:rsidRDefault="00891488" w:rsidP="00150964">
            <w:pPr>
              <w:spacing w:line="240" w:lineRule="atLeast"/>
              <w:jc w:val="center"/>
              <w:rPr>
                <w:rFonts w:ascii="Arial" w:hAnsi="Arial" w:cs="Arial"/>
                <w:bCs/>
              </w:rPr>
            </w:pPr>
            <w:r w:rsidRPr="00891488">
              <w:rPr>
                <w:rFonts w:ascii="Arial" w:hAnsi="Arial" w:cs="Arial"/>
                <w:b/>
              </w:rPr>
              <w:t>Vyrozumění členů OVK, jejichž účast na školení je povinná, o termínech školení</w:t>
            </w:r>
            <w:r w:rsidRPr="00891488">
              <w:rPr>
                <w:rFonts w:ascii="Arial" w:hAnsi="Arial" w:cs="Arial"/>
              </w:rPr>
              <w:t xml:space="preserve">  </w:t>
            </w:r>
          </w:p>
        </w:tc>
      </w:tr>
    </w:tbl>
    <w:p w14:paraId="218BEA67" w14:textId="77777777" w:rsidR="00891488" w:rsidRPr="00891488" w:rsidRDefault="00891488" w:rsidP="00891488">
      <w:pPr>
        <w:spacing w:line="340" w:lineRule="exact"/>
        <w:rPr>
          <w:rFonts w:ascii="Arial" w:hAnsi="Arial" w:cs="Arial"/>
        </w:rPr>
      </w:pPr>
    </w:p>
    <w:p w14:paraId="0FAC28A5" w14:textId="205E17D8" w:rsidR="00891488" w:rsidRPr="00891488" w:rsidRDefault="00891488" w:rsidP="00891488">
      <w:pPr>
        <w:spacing w:line="340" w:lineRule="exact"/>
        <w:rPr>
          <w:rFonts w:ascii="Arial" w:hAnsi="Arial" w:cs="Arial"/>
        </w:rPr>
      </w:pPr>
      <w:r>
        <w:rPr>
          <w:rFonts w:ascii="Arial" w:hAnsi="Arial" w:cs="Arial"/>
        </w:rPr>
        <w:t xml:space="preserve">Obecní úřad </w:t>
      </w:r>
      <w:r w:rsidR="002B111E">
        <w:rPr>
          <w:rFonts w:ascii="Arial" w:hAnsi="Arial" w:cs="Arial"/>
        </w:rPr>
        <w:t xml:space="preserve">Lipec                   </w:t>
      </w:r>
      <w:r>
        <w:rPr>
          <w:rFonts w:ascii="Arial" w:hAnsi="Arial" w:cs="Arial"/>
        </w:rPr>
        <w:t xml:space="preserve">            </w:t>
      </w:r>
      <w:r w:rsidRPr="00891488">
        <w:rPr>
          <w:rFonts w:ascii="Arial" w:hAnsi="Arial" w:cs="Arial"/>
          <w:color w:val="FF0000"/>
        </w:rPr>
        <w:t xml:space="preserve"> </w:t>
      </w:r>
      <w:r w:rsidRPr="00891488">
        <w:rPr>
          <w:rFonts w:ascii="Arial" w:hAnsi="Arial" w:cs="Arial"/>
        </w:rPr>
        <w:t xml:space="preserve">                                </w:t>
      </w:r>
      <w:r w:rsidRPr="00891488">
        <w:rPr>
          <w:rFonts w:ascii="Arial" w:hAnsi="Arial" w:cs="Arial"/>
          <w:bCs/>
        </w:rPr>
        <w:t>Dne</w:t>
      </w:r>
      <w:r>
        <w:rPr>
          <w:rFonts w:ascii="Arial" w:hAnsi="Arial" w:cs="Arial"/>
          <w:bCs/>
        </w:rPr>
        <w:t xml:space="preserve"> 3.9.2025</w:t>
      </w:r>
    </w:p>
    <w:p w14:paraId="5A9FF065" w14:textId="77777777" w:rsidR="00891488" w:rsidRPr="00891488" w:rsidRDefault="00891488" w:rsidP="00891488">
      <w:pPr>
        <w:spacing w:line="340" w:lineRule="exact"/>
        <w:rPr>
          <w:rFonts w:ascii="Arial" w:hAnsi="Arial" w:cs="Arial"/>
        </w:rPr>
      </w:pPr>
    </w:p>
    <w:p w14:paraId="44D64435" w14:textId="77777777" w:rsidR="00891488" w:rsidRPr="00891488" w:rsidRDefault="00891488" w:rsidP="00891488">
      <w:pPr>
        <w:tabs>
          <w:tab w:val="left" w:pos="5580"/>
        </w:tabs>
        <w:spacing w:line="280" w:lineRule="atLeast"/>
        <w:jc w:val="both"/>
        <w:rPr>
          <w:rFonts w:ascii="Arial" w:hAnsi="Arial" w:cs="Arial"/>
        </w:rPr>
      </w:pPr>
      <w:r w:rsidRPr="00891488">
        <w:rPr>
          <w:rFonts w:ascii="Arial" w:hAnsi="Arial" w:cs="Arial"/>
        </w:rPr>
        <w:t>V souladu s ustanovením</w:t>
      </w:r>
      <w:r w:rsidRPr="00891488">
        <w:rPr>
          <w:rFonts w:ascii="Arial" w:hAnsi="Arial" w:cs="Arial"/>
          <w:color w:val="C00000"/>
        </w:rPr>
        <w:t xml:space="preserve"> </w:t>
      </w:r>
      <w:r w:rsidRPr="00891488">
        <w:rPr>
          <w:rFonts w:ascii="Arial" w:hAnsi="Arial" w:cs="Arial"/>
        </w:rPr>
        <w:t>§ 14c odst. 1 písm. d) zákona č</w:t>
      </w:r>
      <w:r w:rsidRPr="00891488">
        <w:rPr>
          <w:rFonts w:ascii="Arial" w:hAnsi="Arial" w:cs="Arial"/>
          <w:b/>
        </w:rPr>
        <w:t xml:space="preserve">. </w:t>
      </w:r>
      <w:r w:rsidRPr="00891488">
        <w:rPr>
          <w:rFonts w:ascii="Arial" w:hAnsi="Arial" w:cs="Arial"/>
        </w:rPr>
        <w:t>247/1995 Sb. o volbách do Parlamentu České republiky a o změně a doplnění některých dalších zákonů, ve znění pozdějších předpisů,</w:t>
      </w:r>
    </w:p>
    <w:p w14:paraId="6B038635" w14:textId="77777777" w:rsidR="00891488" w:rsidRPr="00891488" w:rsidRDefault="00891488" w:rsidP="00891488">
      <w:pPr>
        <w:tabs>
          <w:tab w:val="left" w:pos="5580"/>
        </w:tabs>
        <w:spacing w:line="280" w:lineRule="atLeast"/>
        <w:jc w:val="both"/>
        <w:rPr>
          <w:rFonts w:ascii="Arial" w:hAnsi="Arial" w:cs="Arial"/>
        </w:rPr>
      </w:pPr>
    </w:p>
    <w:p w14:paraId="0140A11C" w14:textId="77777777" w:rsidR="00891488" w:rsidRPr="00891488" w:rsidRDefault="00891488" w:rsidP="00891488">
      <w:pPr>
        <w:spacing w:line="280" w:lineRule="atLeast"/>
        <w:jc w:val="center"/>
        <w:rPr>
          <w:rFonts w:ascii="Arial" w:hAnsi="Arial" w:cs="Arial"/>
          <w:b/>
        </w:rPr>
      </w:pPr>
      <w:r w:rsidRPr="00891488">
        <w:rPr>
          <w:rFonts w:ascii="Arial" w:hAnsi="Arial" w:cs="Arial"/>
          <w:b/>
        </w:rPr>
        <w:t>vyrozumívám</w:t>
      </w:r>
    </w:p>
    <w:p w14:paraId="27715A68" w14:textId="77777777" w:rsidR="00891488" w:rsidRPr="00891488" w:rsidRDefault="00891488" w:rsidP="00891488">
      <w:pPr>
        <w:spacing w:line="280" w:lineRule="atLeast"/>
        <w:jc w:val="center"/>
        <w:rPr>
          <w:rFonts w:ascii="Arial" w:hAnsi="Arial" w:cs="Arial"/>
        </w:rPr>
      </w:pPr>
    </w:p>
    <w:p w14:paraId="42A61A34" w14:textId="07CF8D4F" w:rsidR="00891488" w:rsidRPr="00891488" w:rsidRDefault="00891488" w:rsidP="00891488">
      <w:pPr>
        <w:spacing w:line="480" w:lineRule="auto"/>
        <w:jc w:val="both"/>
        <w:rPr>
          <w:rFonts w:ascii="Arial" w:hAnsi="Arial" w:cs="Arial"/>
        </w:rPr>
      </w:pPr>
      <w:r w:rsidRPr="00891488">
        <w:rPr>
          <w:rFonts w:ascii="Arial" w:hAnsi="Arial" w:cs="Arial"/>
        </w:rPr>
        <w:t xml:space="preserve">členy okrskových volebních komisí, jejichž účast je povinná, že školení k zásadám hlasování a k systému zjišťování a zpracování výsledků hlasování se bude konat </w:t>
      </w:r>
      <w:r w:rsidRPr="00891488">
        <w:rPr>
          <w:rFonts w:ascii="Arial" w:hAnsi="Arial" w:cs="Arial"/>
          <w:b/>
        </w:rPr>
        <w:t>dne</w:t>
      </w:r>
      <w:r>
        <w:rPr>
          <w:rFonts w:ascii="Arial" w:hAnsi="Arial" w:cs="Arial"/>
          <w:b/>
        </w:rPr>
        <w:t xml:space="preserve"> 25.9.</w:t>
      </w:r>
      <w:r w:rsidRPr="00891488">
        <w:rPr>
          <w:rFonts w:ascii="Arial" w:hAnsi="Arial" w:cs="Arial"/>
          <w:b/>
        </w:rPr>
        <w:t>2025,</w:t>
      </w:r>
      <w:r w:rsidRPr="00891488">
        <w:rPr>
          <w:rFonts w:ascii="Arial" w:hAnsi="Arial" w:cs="Arial"/>
        </w:rPr>
        <w:t xml:space="preserve"> v</w:t>
      </w:r>
      <w:r>
        <w:rPr>
          <w:rFonts w:ascii="Arial" w:hAnsi="Arial" w:cs="Arial"/>
        </w:rPr>
        <w:t xml:space="preserve"> 11.30 </w:t>
      </w:r>
      <w:r w:rsidRPr="00891488">
        <w:rPr>
          <w:rFonts w:ascii="Arial" w:hAnsi="Arial" w:cs="Arial"/>
        </w:rPr>
        <w:t>hodin</w:t>
      </w:r>
      <w:r>
        <w:rPr>
          <w:rFonts w:ascii="Arial" w:hAnsi="Arial" w:cs="Arial"/>
        </w:rPr>
        <w:t>, v obřadní síni v </w:t>
      </w:r>
      <w:r w:rsidRPr="00891488">
        <w:rPr>
          <w:rFonts w:ascii="Arial" w:hAnsi="Arial" w:cs="Arial"/>
        </w:rPr>
        <w:t>sídle</w:t>
      </w:r>
      <w:r>
        <w:rPr>
          <w:rFonts w:ascii="Arial" w:hAnsi="Arial" w:cs="Arial"/>
        </w:rPr>
        <w:t xml:space="preserve"> Městského úřadu Týnec nad Labem</w:t>
      </w:r>
    </w:p>
    <w:p w14:paraId="79481ABC" w14:textId="77777777" w:rsidR="00891488" w:rsidRPr="00891488" w:rsidRDefault="00891488" w:rsidP="00891488">
      <w:pPr>
        <w:spacing w:line="280" w:lineRule="atLeast"/>
        <w:jc w:val="both"/>
        <w:rPr>
          <w:rFonts w:ascii="Arial" w:hAnsi="Arial" w:cs="Arial"/>
        </w:rPr>
      </w:pPr>
      <w:r w:rsidRPr="00891488">
        <w:rPr>
          <w:rFonts w:ascii="Arial" w:hAnsi="Arial" w:cs="Arial"/>
        </w:rPr>
        <w:t>Předseda, místopředseda a zapisovatel okrskové volební komise mají nárok na vyšší zvláštní odměnu za výkon funkce než ostatní členové okrskové volební komise. Tento nárok na vyšší odměnu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14:paraId="5E369EB9" w14:textId="77777777" w:rsidR="00891488" w:rsidRPr="00891488" w:rsidRDefault="00891488" w:rsidP="00891488">
      <w:pPr>
        <w:spacing w:line="280" w:lineRule="atLeast"/>
        <w:jc w:val="both"/>
        <w:rPr>
          <w:rFonts w:ascii="Arial" w:hAnsi="Arial" w:cs="Arial"/>
        </w:rPr>
      </w:pPr>
    </w:p>
    <w:p w14:paraId="2F321B74" w14:textId="17A5A285" w:rsidR="00891488" w:rsidRDefault="00891488" w:rsidP="00891488">
      <w:pPr>
        <w:spacing w:line="280" w:lineRule="atLeast"/>
        <w:jc w:val="both"/>
        <w:rPr>
          <w:rFonts w:ascii="Arial" w:hAnsi="Arial" w:cs="Arial"/>
        </w:rPr>
      </w:pPr>
      <w:r w:rsidRPr="00891488">
        <w:rPr>
          <w:rFonts w:ascii="Arial" w:hAnsi="Arial" w:cs="Arial"/>
        </w:rPr>
        <w:t xml:space="preserve">                                                                                                  </w:t>
      </w:r>
      <w:r>
        <w:rPr>
          <w:rFonts w:ascii="Arial" w:hAnsi="Arial" w:cs="Arial"/>
        </w:rPr>
        <w:t xml:space="preserve"> </w:t>
      </w:r>
      <w:r w:rsidR="002B111E">
        <w:rPr>
          <w:rFonts w:ascii="Arial" w:hAnsi="Arial" w:cs="Arial"/>
        </w:rPr>
        <w:t>Josef Havrda</w:t>
      </w:r>
      <w:r>
        <w:rPr>
          <w:rFonts w:ascii="Arial" w:hAnsi="Arial" w:cs="Arial"/>
        </w:rPr>
        <w:t xml:space="preserve"> </w:t>
      </w:r>
    </w:p>
    <w:p w14:paraId="6A31EEF6" w14:textId="33088007" w:rsidR="00891488" w:rsidRDefault="00891488" w:rsidP="00891488">
      <w:pPr>
        <w:spacing w:line="280" w:lineRule="atLeast"/>
        <w:jc w:val="both"/>
        <w:rPr>
          <w:rFonts w:ascii="Arial" w:hAnsi="Arial" w:cs="Arial"/>
        </w:rPr>
      </w:pPr>
      <w:r>
        <w:rPr>
          <w:rFonts w:ascii="Arial" w:hAnsi="Arial" w:cs="Arial"/>
        </w:rPr>
        <w:t xml:space="preserve">                                                                                     </w:t>
      </w:r>
      <w:r w:rsidR="002B111E">
        <w:rPr>
          <w:rFonts w:ascii="Arial" w:hAnsi="Arial" w:cs="Arial"/>
        </w:rPr>
        <w:t xml:space="preserve">        </w:t>
      </w:r>
      <w:r>
        <w:rPr>
          <w:rFonts w:ascii="Arial" w:hAnsi="Arial" w:cs="Arial"/>
        </w:rPr>
        <w:t xml:space="preserve"> Starosta Obce </w:t>
      </w:r>
      <w:r w:rsidR="002B111E">
        <w:rPr>
          <w:rFonts w:ascii="Arial" w:hAnsi="Arial" w:cs="Arial"/>
        </w:rPr>
        <w:t>Lipec</w:t>
      </w:r>
    </w:p>
    <w:p w14:paraId="77C9D515" w14:textId="77777777" w:rsidR="00891488" w:rsidRDefault="00891488" w:rsidP="00891488">
      <w:pPr>
        <w:spacing w:line="280" w:lineRule="atLeast"/>
        <w:jc w:val="both"/>
        <w:rPr>
          <w:rFonts w:ascii="Arial" w:hAnsi="Arial" w:cs="Arial"/>
        </w:rPr>
      </w:pPr>
    </w:p>
    <w:p w14:paraId="4EEB5A71" w14:textId="77777777" w:rsidR="00891488" w:rsidRDefault="00891488" w:rsidP="00891488">
      <w:pPr>
        <w:spacing w:line="280" w:lineRule="atLeast"/>
        <w:jc w:val="both"/>
        <w:rPr>
          <w:rFonts w:ascii="Arial" w:hAnsi="Arial" w:cs="Arial"/>
        </w:rPr>
      </w:pPr>
    </w:p>
    <w:p w14:paraId="3D9BFDA2" w14:textId="77777777" w:rsidR="00891488" w:rsidRDefault="00891488" w:rsidP="00891488">
      <w:pPr>
        <w:spacing w:line="280" w:lineRule="atLeast"/>
        <w:jc w:val="both"/>
        <w:rPr>
          <w:rFonts w:ascii="Arial" w:hAnsi="Arial" w:cs="Arial"/>
        </w:rPr>
      </w:pPr>
    </w:p>
    <w:p w14:paraId="441A1A54" w14:textId="77777777" w:rsidR="00891488" w:rsidRPr="00891488" w:rsidRDefault="00891488" w:rsidP="00891488">
      <w:pPr>
        <w:spacing w:line="280" w:lineRule="atLeast"/>
        <w:jc w:val="both"/>
        <w:rPr>
          <w:rFonts w:ascii="Arial" w:hAnsi="Arial" w:cs="Arial"/>
        </w:rPr>
      </w:pPr>
    </w:p>
    <w:p w14:paraId="3053FCBF" w14:textId="77777777" w:rsidR="00891488" w:rsidRPr="00891488" w:rsidRDefault="00891488" w:rsidP="00891488">
      <w:pPr>
        <w:pBdr>
          <w:bottom w:val="single" w:sz="4" w:space="1" w:color="auto"/>
        </w:pBdr>
        <w:spacing w:line="280" w:lineRule="atLeast"/>
        <w:jc w:val="both"/>
        <w:rPr>
          <w:rFonts w:ascii="Arial" w:hAnsi="Arial" w:cs="Arial"/>
          <w:u w:val="single"/>
        </w:rPr>
      </w:pPr>
    </w:p>
    <w:p w14:paraId="2113E96E" w14:textId="77777777" w:rsidR="00891488" w:rsidRPr="00891488" w:rsidRDefault="00891488" w:rsidP="00891488">
      <w:pPr>
        <w:pBdr>
          <w:bottom w:val="single" w:sz="4" w:space="1" w:color="auto"/>
        </w:pBdr>
        <w:spacing w:line="280" w:lineRule="atLeast"/>
        <w:jc w:val="both"/>
        <w:rPr>
          <w:rFonts w:ascii="Arial" w:hAnsi="Arial" w:cs="Arial"/>
        </w:rPr>
      </w:pPr>
      <w:r w:rsidRPr="00891488">
        <w:rPr>
          <w:rFonts w:ascii="Arial" w:hAnsi="Arial" w:cs="Arial"/>
          <w:u w:val="single"/>
        </w:rPr>
        <w:t>Rozdělovník</w:t>
      </w:r>
      <w:r w:rsidRPr="00891488">
        <w:rPr>
          <w:rFonts w:ascii="Arial" w:hAnsi="Arial" w:cs="Arial"/>
        </w:rPr>
        <w:t>:</w:t>
      </w:r>
    </w:p>
    <w:p w14:paraId="13EEE3BA" w14:textId="47B941B5" w:rsidR="00891488" w:rsidRDefault="00891488" w:rsidP="00891488">
      <w:pPr>
        <w:pBdr>
          <w:bottom w:val="single" w:sz="4" w:space="1" w:color="auto"/>
        </w:pBdr>
        <w:spacing w:line="280" w:lineRule="atLeast"/>
        <w:jc w:val="both"/>
        <w:rPr>
          <w:rFonts w:ascii="Arial" w:hAnsi="Arial" w:cs="Arial"/>
        </w:rPr>
      </w:pPr>
      <w:r w:rsidRPr="00891488">
        <w:rPr>
          <w:rFonts w:ascii="Arial" w:hAnsi="Arial" w:cs="Arial"/>
        </w:rPr>
        <w:t>Předseda, místopředseda, zapisovatel okrskové volební komise v</w:t>
      </w:r>
      <w:r>
        <w:rPr>
          <w:rFonts w:ascii="Arial" w:hAnsi="Arial" w:cs="Arial"/>
        </w:rPr>
        <w:t> </w:t>
      </w:r>
      <w:r w:rsidRPr="00891488">
        <w:rPr>
          <w:rFonts w:ascii="Arial" w:hAnsi="Arial" w:cs="Arial"/>
        </w:rPr>
        <w:t>obci</w:t>
      </w:r>
      <w:r>
        <w:rPr>
          <w:rFonts w:ascii="Arial" w:hAnsi="Arial" w:cs="Arial"/>
        </w:rPr>
        <w:t xml:space="preserve"> </w:t>
      </w:r>
      <w:r w:rsidR="002B111E">
        <w:rPr>
          <w:rFonts w:ascii="Arial" w:hAnsi="Arial" w:cs="Arial"/>
        </w:rPr>
        <w:t>Lipec</w:t>
      </w:r>
    </w:p>
    <w:p w14:paraId="3B04FD4B" w14:textId="77777777" w:rsidR="00891488" w:rsidRDefault="00891488" w:rsidP="00891488">
      <w:pPr>
        <w:pBdr>
          <w:bottom w:val="single" w:sz="4" w:space="1" w:color="auto"/>
        </w:pBdr>
        <w:spacing w:line="280" w:lineRule="atLeast"/>
        <w:jc w:val="both"/>
        <w:rPr>
          <w:rFonts w:ascii="Arial" w:hAnsi="Arial" w:cs="Arial"/>
        </w:rPr>
      </w:pPr>
    </w:p>
    <w:p w14:paraId="4F24BB35" w14:textId="77777777" w:rsidR="00891488" w:rsidRDefault="00891488" w:rsidP="00891488">
      <w:pPr>
        <w:pBdr>
          <w:bottom w:val="single" w:sz="4" w:space="1" w:color="auto"/>
        </w:pBdr>
        <w:spacing w:line="280" w:lineRule="atLeast"/>
        <w:jc w:val="both"/>
        <w:rPr>
          <w:rFonts w:ascii="Arial" w:hAnsi="Arial" w:cs="Arial"/>
        </w:rPr>
      </w:pPr>
    </w:p>
    <w:p w14:paraId="4E585FE2" w14:textId="77777777" w:rsidR="00891488" w:rsidRDefault="00891488" w:rsidP="00891488">
      <w:pPr>
        <w:pBdr>
          <w:bottom w:val="single" w:sz="4" w:space="1" w:color="auto"/>
        </w:pBdr>
        <w:spacing w:line="280" w:lineRule="atLeast"/>
        <w:jc w:val="both"/>
        <w:rPr>
          <w:rFonts w:ascii="Arial" w:hAnsi="Arial" w:cs="Arial"/>
        </w:rPr>
      </w:pPr>
    </w:p>
    <w:p w14:paraId="0C352899" w14:textId="77777777" w:rsidR="00891488" w:rsidRPr="00891488" w:rsidRDefault="00891488" w:rsidP="00891488">
      <w:pPr>
        <w:pBdr>
          <w:bottom w:val="single" w:sz="4" w:space="1" w:color="auto"/>
        </w:pBdr>
        <w:spacing w:line="280" w:lineRule="atLeast"/>
        <w:jc w:val="both"/>
        <w:rPr>
          <w:rFonts w:ascii="Arial" w:hAnsi="Arial" w:cs="Arial"/>
          <w:vertAlign w:val="superscript"/>
        </w:rPr>
      </w:pPr>
    </w:p>
    <w:p w14:paraId="5EDC6A81" w14:textId="77777777" w:rsidR="00891488" w:rsidRPr="00891488" w:rsidRDefault="00891488" w:rsidP="00891488">
      <w:pPr>
        <w:pBdr>
          <w:bottom w:val="single" w:sz="4" w:space="1" w:color="auto"/>
        </w:pBdr>
        <w:spacing w:line="280" w:lineRule="atLeast"/>
        <w:jc w:val="both"/>
        <w:rPr>
          <w:rFonts w:ascii="Arial" w:hAnsi="Arial" w:cs="Arial"/>
        </w:rPr>
      </w:pPr>
    </w:p>
    <w:p w14:paraId="48EECB27" w14:textId="75C2C787" w:rsidR="00891488" w:rsidRPr="00891488" w:rsidRDefault="00891488" w:rsidP="00891488">
      <w:pPr>
        <w:pBdr>
          <w:bottom w:val="single" w:sz="4" w:space="1" w:color="auto"/>
        </w:pBdr>
        <w:rPr>
          <w:rFonts w:ascii="Arial" w:hAnsi="Arial" w:cs="Arial"/>
        </w:rPr>
      </w:pPr>
      <w:r w:rsidRPr="00891488">
        <w:rPr>
          <w:rFonts w:ascii="Arial" w:hAnsi="Arial" w:cs="Arial"/>
        </w:rPr>
        <w:t xml:space="preserve">Vyvěšeno na úřední desce:  </w:t>
      </w:r>
      <w:r>
        <w:rPr>
          <w:rFonts w:ascii="Arial" w:hAnsi="Arial" w:cs="Arial"/>
        </w:rPr>
        <w:t>3.9.2025</w:t>
      </w:r>
    </w:p>
    <w:p w14:paraId="327376FF" w14:textId="77777777" w:rsidR="007D298D" w:rsidRPr="00891488" w:rsidRDefault="007D298D"/>
    <w:sectPr w:rsidR="007D298D" w:rsidRPr="00891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88"/>
    <w:rsid w:val="00087E9B"/>
    <w:rsid w:val="000A0CF9"/>
    <w:rsid w:val="000C38B6"/>
    <w:rsid w:val="001073D7"/>
    <w:rsid w:val="0018284F"/>
    <w:rsid w:val="001B7A88"/>
    <w:rsid w:val="00232158"/>
    <w:rsid w:val="00267D8F"/>
    <w:rsid w:val="002B111E"/>
    <w:rsid w:val="002C4F2D"/>
    <w:rsid w:val="003112B0"/>
    <w:rsid w:val="003A2BDD"/>
    <w:rsid w:val="004013FF"/>
    <w:rsid w:val="004C5222"/>
    <w:rsid w:val="004F5886"/>
    <w:rsid w:val="0051487E"/>
    <w:rsid w:val="005C71CC"/>
    <w:rsid w:val="00607A14"/>
    <w:rsid w:val="006D7B97"/>
    <w:rsid w:val="006F38A4"/>
    <w:rsid w:val="007A57C4"/>
    <w:rsid w:val="007C1569"/>
    <w:rsid w:val="007D298D"/>
    <w:rsid w:val="0081105E"/>
    <w:rsid w:val="008130D1"/>
    <w:rsid w:val="008809DB"/>
    <w:rsid w:val="00891488"/>
    <w:rsid w:val="008E3AC0"/>
    <w:rsid w:val="00937A26"/>
    <w:rsid w:val="00964B81"/>
    <w:rsid w:val="009A553B"/>
    <w:rsid w:val="00A40484"/>
    <w:rsid w:val="00AF63CA"/>
    <w:rsid w:val="00B12E6D"/>
    <w:rsid w:val="00B66513"/>
    <w:rsid w:val="00BD3CAC"/>
    <w:rsid w:val="00CC5352"/>
    <w:rsid w:val="00CF7066"/>
    <w:rsid w:val="00D318E5"/>
    <w:rsid w:val="00D93042"/>
    <w:rsid w:val="00E00450"/>
    <w:rsid w:val="00E3362C"/>
    <w:rsid w:val="00E658C8"/>
    <w:rsid w:val="00FF6E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0027"/>
  <w15:chartTrackingRefBased/>
  <w15:docId w15:val="{1A918F17-71B8-4E55-A1E4-FF75F729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488"/>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89148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89148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89148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89148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89148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89148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89148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89148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89148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148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9148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9148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9148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9148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9148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9148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9148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91488"/>
    <w:rPr>
      <w:rFonts w:eastAsiaTheme="majorEastAsia" w:cstheme="majorBidi"/>
      <w:color w:val="272727" w:themeColor="text1" w:themeTint="D8"/>
    </w:rPr>
  </w:style>
  <w:style w:type="paragraph" w:styleId="Nzev">
    <w:name w:val="Title"/>
    <w:basedOn w:val="Normln"/>
    <w:next w:val="Normln"/>
    <w:link w:val="NzevChar"/>
    <w:uiPriority w:val="10"/>
    <w:qFormat/>
    <w:rsid w:val="0089148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89148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148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89148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9148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891488"/>
    <w:rPr>
      <w:i/>
      <w:iCs/>
      <w:color w:val="404040" w:themeColor="text1" w:themeTint="BF"/>
    </w:rPr>
  </w:style>
  <w:style w:type="paragraph" w:styleId="Odstavecseseznamem">
    <w:name w:val="List Paragraph"/>
    <w:basedOn w:val="Normln"/>
    <w:uiPriority w:val="34"/>
    <w:qFormat/>
    <w:rsid w:val="0089148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891488"/>
    <w:rPr>
      <w:i/>
      <w:iCs/>
      <w:color w:val="2F5496" w:themeColor="accent1" w:themeShade="BF"/>
    </w:rPr>
  </w:style>
  <w:style w:type="paragraph" w:styleId="Vrazncitt">
    <w:name w:val="Intense Quote"/>
    <w:basedOn w:val="Normln"/>
    <w:next w:val="Normln"/>
    <w:link w:val="VrazncittChar"/>
    <w:uiPriority w:val="30"/>
    <w:qFormat/>
    <w:rsid w:val="008914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891488"/>
    <w:rPr>
      <w:i/>
      <w:iCs/>
      <w:color w:val="2F5496" w:themeColor="accent1" w:themeShade="BF"/>
    </w:rPr>
  </w:style>
  <w:style w:type="character" w:styleId="Odkazintenzivn">
    <w:name w:val="Intense Reference"/>
    <w:basedOn w:val="Standardnpsmoodstavce"/>
    <w:uiPriority w:val="32"/>
    <w:qFormat/>
    <w:rsid w:val="008914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1316</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Špinková</dc:creator>
  <cp:keywords/>
  <dc:description/>
  <cp:lastModifiedBy>Iveta  Špinková</cp:lastModifiedBy>
  <cp:revision>3</cp:revision>
  <cp:lastPrinted>2025-10-02T09:05:00Z</cp:lastPrinted>
  <dcterms:created xsi:type="dcterms:W3CDTF">2025-10-02T09:08:00Z</dcterms:created>
  <dcterms:modified xsi:type="dcterms:W3CDTF">2025-10-02T09:10:00Z</dcterms:modified>
</cp:coreProperties>
</file>